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97"/>
        <w:gridCol w:w="838"/>
        <w:gridCol w:w="1985"/>
        <w:gridCol w:w="1558"/>
        <w:gridCol w:w="144"/>
        <w:gridCol w:w="802"/>
        <w:gridCol w:w="2459"/>
      </w:tblGrid>
      <w:tr w:rsidR="00354F4F" w:rsidTr="0049452F">
        <w:trPr>
          <w:trHeight w:val="713"/>
        </w:trPr>
        <w:tc>
          <w:tcPr>
            <w:tcW w:w="3143" w:type="dxa"/>
            <w:tcBorders>
              <w:bottom w:val="single" w:sz="24" w:space="0" w:color="000000"/>
              <w:right w:val="nil"/>
            </w:tcBorders>
          </w:tcPr>
          <w:p w:rsidR="00354F4F" w:rsidRDefault="0049452F">
            <w:pPr>
              <w:pStyle w:val="TableParagraph"/>
              <w:spacing w:before="8"/>
              <w:rPr>
                <w:rFonts w:ascii="Times New Roman"/>
                <w:sz w:val="12"/>
              </w:rPr>
            </w:pPr>
            <w:r w:rsidRPr="000E5C12"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-52956</wp:posOffset>
                  </wp:positionH>
                  <wp:positionV relativeFrom="paragraph">
                    <wp:posOffset>37007</wp:posOffset>
                  </wp:positionV>
                  <wp:extent cx="2090057" cy="420722"/>
                  <wp:effectExtent l="0" t="0" r="0" b="0"/>
                  <wp:wrapNone/>
                  <wp:docPr id="1" name="image1.jpeg" descr="K:\Active Projects\18009 Brand Development\05-Visual Identity Development\PMNZ Logo Suite\Port Marlborough Logo Suite\Secondary Logo (Horizontal)\CMYK (PRINT)\PML-Logo-Horizontal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42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4F4F" w:rsidRDefault="00354F4F">
            <w:pPr>
              <w:pStyle w:val="TableParagraph"/>
              <w:ind w:left="216"/>
              <w:rPr>
                <w:rFonts w:ascii="Times New Roman"/>
                <w:sz w:val="20"/>
              </w:rPr>
            </w:pPr>
          </w:p>
        </w:tc>
        <w:tc>
          <w:tcPr>
            <w:tcW w:w="7883" w:type="dxa"/>
            <w:gridSpan w:val="7"/>
            <w:tcBorders>
              <w:left w:val="nil"/>
              <w:bottom w:val="single" w:sz="24" w:space="0" w:color="000000"/>
            </w:tcBorders>
            <w:shd w:val="clear" w:color="auto" w:fill="FFFFFF" w:themeFill="background1"/>
          </w:tcPr>
          <w:p w:rsidR="00354F4F" w:rsidRPr="0049452F" w:rsidRDefault="0049452F" w:rsidP="0049452F">
            <w:pPr>
              <w:pStyle w:val="TableParagraph"/>
              <w:rPr>
                <w:rFonts w:ascii="Times New Roman"/>
                <w:sz w:val="56"/>
                <w:szCs w:val="56"/>
              </w:rPr>
            </w:pPr>
            <w:r w:rsidRPr="0049452F">
              <w:rPr>
                <w:rFonts w:asciiTheme="minorHAnsi" w:hAnsiTheme="minorHAnsi" w:cstheme="minorHAnsi"/>
                <w:sz w:val="52"/>
                <w:szCs w:val="56"/>
              </w:rPr>
              <w:t>EXCAVATION/PENETRATION PERMIT</w:t>
            </w:r>
          </w:p>
        </w:tc>
      </w:tr>
      <w:tr w:rsidR="00354F4F" w:rsidTr="0049452F">
        <w:trPr>
          <w:trHeight w:val="399"/>
        </w:trPr>
        <w:tc>
          <w:tcPr>
            <w:tcW w:w="32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3"/>
              <w:ind w:left="11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3"/>
              <w:ind w:left="112"/>
              <w:rPr>
                <w:b/>
              </w:rPr>
            </w:pPr>
            <w:r>
              <w:rPr>
                <w:b/>
              </w:rPr>
              <w:t>Job Location:</w:t>
            </w:r>
          </w:p>
        </w:tc>
        <w:tc>
          <w:tcPr>
            <w:tcW w:w="326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 w:rsidTr="0049452F">
        <w:trPr>
          <w:trHeight w:val="395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Work/Task/Project Description: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 w:rsidTr="0049452F">
        <w:trPr>
          <w:trHeight w:val="398"/>
        </w:trPr>
        <w:tc>
          <w:tcPr>
            <w:tcW w:w="11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 w:rsidTr="0049452F">
        <w:trPr>
          <w:trHeight w:val="395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 w:rsidTr="0049452F"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PTW Receiver (Name):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1"/>
              <w:ind w:left="115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 w:rsidTr="0049452F">
        <w:trPr>
          <w:trHeight w:val="398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Receiver Phone No. (Mobile):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 w:rsidTr="0049452F">
        <w:trPr>
          <w:trHeight w:val="395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59"/>
              <w:ind w:left="112"/>
              <w:rPr>
                <w:b/>
              </w:rPr>
            </w:pPr>
            <w:r>
              <w:rPr>
                <w:b/>
              </w:rPr>
              <w:t>PTW Iss</w:t>
            </w:r>
            <w:r w:rsidR="000306E5">
              <w:rPr>
                <w:b/>
              </w:rPr>
              <w:t>uer</w:t>
            </w:r>
            <w:r w:rsidR="00D819DF">
              <w:rPr>
                <w:b/>
              </w:rPr>
              <w:t xml:space="preserve"> (Name)</w:t>
            </w:r>
            <w:r>
              <w:rPr>
                <w:b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6E025F">
            <w:pPr>
              <w:pStyle w:val="TableParagraph"/>
              <w:spacing w:before="59"/>
              <w:ind w:left="115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F4F" w:rsidRPr="00582E65" w:rsidRDefault="00354F4F">
      <w:pPr>
        <w:spacing w:before="1"/>
        <w:rPr>
          <w:rFonts w:ascii="Times New Roman"/>
          <w:sz w:val="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45"/>
        <w:gridCol w:w="1846"/>
        <w:gridCol w:w="1845"/>
        <w:gridCol w:w="1846"/>
      </w:tblGrid>
      <w:tr w:rsidR="003749A6" w:rsidTr="001F27E2">
        <w:trPr>
          <w:trHeight w:val="397"/>
          <w:jc w:val="center"/>
        </w:trPr>
        <w:tc>
          <w:tcPr>
            <w:tcW w:w="86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9A6" w:rsidRDefault="003749A6" w:rsidP="001F27E2">
            <w:r w:rsidRPr="00C7461D">
              <w:rPr>
                <w:rFonts w:asciiTheme="minorHAnsi" w:hAnsiTheme="minorHAnsi"/>
                <w:b/>
                <w:sz w:val="22"/>
              </w:rPr>
              <w:t>PERMITS OVER 1 DAY (MAX 5 DAYS)</w:t>
            </w:r>
          </w:p>
        </w:tc>
      </w:tr>
      <w:tr w:rsidR="003749A6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9A6" w:rsidRPr="00C7461D" w:rsidRDefault="003749A6" w:rsidP="001F27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2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4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5</w:t>
            </w:r>
          </w:p>
        </w:tc>
      </w:tr>
      <w:tr w:rsidR="003749A6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9A6" w:rsidRPr="00C7461D" w:rsidRDefault="003749A6" w:rsidP="001F27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</w:tr>
      <w:tr w:rsidR="003749A6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9A6" w:rsidRPr="00C7461D" w:rsidRDefault="003749A6" w:rsidP="001F27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Receiver: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i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</w:tr>
      <w:tr w:rsidR="003749A6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9A6" w:rsidRPr="00C7461D" w:rsidRDefault="003749A6" w:rsidP="001F27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Issuer: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297404" w:rsidRDefault="003749A6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</w:tr>
      <w:tr w:rsidR="003749A6" w:rsidTr="001F27E2">
        <w:trPr>
          <w:trHeight w:val="397"/>
          <w:jc w:val="center"/>
        </w:trPr>
        <w:tc>
          <w:tcPr>
            <w:tcW w:w="86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A6" w:rsidRPr="00C7461D" w:rsidRDefault="003749A6" w:rsidP="001F27E2">
            <w:pPr>
              <w:jc w:val="center"/>
              <w:rPr>
                <w:rFonts w:asciiTheme="minorHAnsi" w:hAnsiTheme="minorHAnsi"/>
              </w:rPr>
            </w:pPr>
            <w:r w:rsidRPr="00C7461D">
              <w:rPr>
                <w:rFonts w:asciiTheme="minorHAnsi" w:hAnsiTheme="minorHAnsi"/>
                <w:sz w:val="22"/>
              </w:rPr>
              <w:t>Ensure a</w:t>
            </w:r>
            <w:r>
              <w:rPr>
                <w:rFonts w:asciiTheme="minorHAnsi" w:hAnsiTheme="minorHAnsi"/>
                <w:sz w:val="22"/>
              </w:rPr>
              <w:t>ll</w:t>
            </w:r>
            <w:r w:rsidRPr="00C7461D">
              <w:rPr>
                <w:rFonts w:asciiTheme="minorHAnsi" w:hAnsiTheme="minorHAnsi"/>
                <w:sz w:val="22"/>
              </w:rPr>
              <w:t xml:space="preserve"> new</w:t>
            </w:r>
            <w:r>
              <w:rPr>
                <w:rFonts w:asciiTheme="minorHAnsi" w:hAnsiTheme="minorHAnsi"/>
                <w:sz w:val="22"/>
              </w:rPr>
              <w:t xml:space="preserve">ly identified hazards and/or </w:t>
            </w:r>
            <w:r w:rsidRPr="00C7461D">
              <w:rPr>
                <w:rFonts w:asciiTheme="minorHAnsi" w:hAnsiTheme="minorHAnsi"/>
                <w:sz w:val="22"/>
              </w:rPr>
              <w:t>changes are co</w:t>
            </w:r>
            <w:r>
              <w:rPr>
                <w:rFonts w:asciiTheme="minorHAnsi" w:hAnsiTheme="minorHAnsi"/>
                <w:sz w:val="22"/>
              </w:rPr>
              <w:t xml:space="preserve">mmunicated to the entire </w:t>
            </w:r>
            <w:r w:rsidRPr="00C7461D">
              <w:rPr>
                <w:rFonts w:asciiTheme="minorHAnsi" w:hAnsiTheme="minorHAnsi"/>
                <w:sz w:val="22"/>
              </w:rPr>
              <w:t>team</w:t>
            </w:r>
          </w:p>
        </w:tc>
      </w:tr>
    </w:tbl>
    <w:p w:rsidR="00354F4F" w:rsidRPr="00582E65" w:rsidRDefault="00354F4F">
      <w:pPr>
        <w:spacing w:before="10" w:after="1"/>
        <w:rPr>
          <w:rFonts w:ascii="Times New Roman"/>
          <w:sz w:val="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2525"/>
        <w:gridCol w:w="503"/>
        <w:gridCol w:w="773"/>
        <w:gridCol w:w="4251"/>
        <w:gridCol w:w="503"/>
        <w:gridCol w:w="776"/>
      </w:tblGrid>
      <w:tr w:rsidR="00354F4F" w:rsidTr="00582E65">
        <w:trPr>
          <w:trHeight w:val="438"/>
        </w:trPr>
        <w:tc>
          <w:tcPr>
            <w:tcW w:w="5496" w:type="dxa"/>
            <w:gridSpan w:val="4"/>
            <w:shd w:val="clear" w:color="auto" w:fill="FFFFFF" w:themeFill="background1"/>
          </w:tcPr>
          <w:p w:rsidR="00354F4F" w:rsidRDefault="006E025F">
            <w:pPr>
              <w:pStyle w:val="TableParagraph"/>
              <w:spacing w:before="83"/>
              <w:ind w:left="107"/>
              <w:rPr>
                <w:b/>
              </w:rPr>
            </w:pPr>
            <w:r>
              <w:rPr>
                <w:b/>
              </w:rPr>
              <w:t>General Requirements:</w:t>
            </w:r>
          </w:p>
        </w:tc>
        <w:tc>
          <w:tcPr>
            <w:tcW w:w="4251" w:type="dxa"/>
            <w:shd w:val="clear" w:color="auto" w:fill="auto"/>
          </w:tcPr>
          <w:p w:rsidR="00354F4F" w:rsidRDefault="00354F4F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</w:p>
        </w:tc>
        <w:tc>
          <w:tcPr>
            <w:tcW w:w="503" w:type="dxa"/>
            <w:tcBorders>
              <w:right w:val="nil"/>
            </w:tcBorders>
            <w:shd w:val="clear" w:color="auto" w:fill="auto"/>
          </w:tcPr>
          <w:p w:rsidR="00354F4F" w:rsidRDefault="00354F4F" w:rsidP="00656808">
            <w:pPr>
              <w:pStyle w:val="TableParagraph"/>
              <w:spacing w:before="83"/>
              <w:ind w:right="65"/>
              <w:jc w:val="center"/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</w:tcPr>
          <w:p w:rsidR="00354F4F" w:rsidRDefault="00354F4F" w:rsidP="00656808">
            <w:pPr>
              <w:pStyle w:val="TableParagraph"/>
              <w:spacing w:before="83"/>
            </w:pPr>
          </w:p>
        </w:tc>
      </w:tr>
      <w:tr w:rsidR="00354F4F" w:rsidTr="00582E65">
        <w:trPr>
          <w:trHeight w:val="438"/>
        </w:trPr>
        <w:tc>
          <w:tcPr>
            <w:tcW w:w="4220" w:type="dxa"/>
            <w:gridSpan w:val="2"/>
            <w:shd w:val="clear" w:color="auto" w:fill="F1F1F1"/>
          </w:tcPr>
          <w:p w:rsidR="00354F4F" w:rsidRDefault="00A55C42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Has the PMNZ  manager/supervisor for operational area been consulted and notified</w:t>
            </w:r>
            <w:r w:rsidR="00C478EC">
              <w:rPr>
                <w:sz w:val="18"/>
              </w:rPr>
              <w:t xml:space="preserve"> in writing</w:t>
            </w:r>
          </w:p>
        </w:tc>
        <w:tc>
          <w:tcPr>
            <w:tcW w:w="503" w:type="dxa"/>
            <w:tcBorders>
              <w:right w:val="nil"/>
            </w:tcBorders>
          </w:tcPr>
          <w:p w:rsidR="00354F4F" w:rsidRDefault="006E025F">
            <w:pPr>
              <w:pStyle w:val="TableParagraph"/>
              <w:spacing w:before="8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354F4F" w:rsidRDefault="006E025F">
            <w:pPr>
              <w:pStyle w:val="TableParagraph"/>
              <w:spacing w:before="83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354F4F" w:rsidRDefault="0071474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Have the </w:t>
            </w:r>
            <w:r w:rsidR="00A55C42">
              <w:rPr>
                <w:sz w:val="18"/>
              </w:rPr>
              <w:t xml:space="preserve">PMNZ Engineers </w:t>
            </w:r>
            <w:r>
              <w:rPr>
                <w:sz w:val="18"/>
              </w:rPr>
              <w:t xml:space="preserve">been </w:t>
            </w:r>
            <w:r w:rsidR="00A55C42">
              <w:rPr>
                <w:sz w:val="18"/>
              </w:rPr>
              <w:t>consulted and notified in writing</w:t>
            </w:r>
          </w:p>
        </w:tc>
        <w:tc>
          <w:tcPr>
            <w:tcW w:w="503" w:type="dxa"/>
            <w:tcBorders>
              <w:right w:val="nil"/>
            </w:tcBorders>
          </w:tcPr>
          <w:p w:rsidR="00354F4F" w:rsidRDefault="006E025F">
            <w:pPr>
              <w:pStyle w:val="TableParagraph"/>
              <w:spacing w:before="83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354F4F" w:rsidRDefault="006E025F">
            <w:pPr>
              <w:pStyle w:val="TableParagraph"/>
              <w:spacing w:before="83"/>
              <w:ind w:left="81"/>
            </w:pPr>
            <w:r>
              <w:t>/ N</w:t>
            </w:r>
          </w:p>
        </w:tc>
      </w:tr>
      <w:tr w:rsidR="00A55C42" w:rsidTr="00582E65">
        <w:trPr>
          <w:trHeight w:val="441"/>
        </w:trPr>
        <w:tc>
          <w:tcPr>
            <w:tcW w:w="4220" w:type="dxa"/>
            <w:gridSpan w:val="2"/>
            <w:shd w:val="clear" w:color="auto" w:fill="F1F1F1"/>
          </w:tcPr>
          <w:p w:rsidR="00A55C42" w:rsidRDefault="00A55C42" w:rsidP="00A55C42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Sides are battered to minimum 1H by 1V gradient</w:t>
            </w:r>
          </w:p>
        </w:tc>
        <w:tc>
          <w:tcPr>
            <w:tcW w:w="503" w:type="dxa"/>
            <w:tcBorders>
              <w:right w:val="nil"/>
            </w:tcBorders>
          </w:tcPr>
          <w:p w:rsidR="00A55C42" w:rsidRDefault="00A55C42" w:rsidP="00A55C42">
            <w:pPr>
              <w:pStyle w:val="TableParagraph"/>
              <w:spacing w:before="8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A55C42" w:rsidRDefault="00A55C42" w:rsidP="00A55C42">
            <w:pPr>
              <w:pStyle w:val="TableParagraph"/>
              <w:spacing w:before="83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A55C42" w:rsidRDefault="00A55C42" w:rsidP="00A55C42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Services location map is attached or sketched on</w:t>
            </w:r>
          </w:p>
          <w:p w:rsidR="00A55C42" w:rsidRDefault="00A55C42" w:rsidP="00A55C4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reverse of page</w:t>
            </w:r>
          </w:p>
        </w:tc>
        <w:tc>
          <w:tcPr>
            <w:tcW w:w="503" w:type="dxa"/>
            <w:tcBorders>
              <w:right w:val="nil"/>
            </w:tcBorders>
          </w:tcPr>
          <w:p w:rsidR="00A55C42" w:rsidRDefault="00A55C42" w:rsidP="00A55C42">
            <w:pPr>
              <w:pStyle w:val="TableParagraph"/>
              <w:spacing w:before="83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A55C42" w:rsidRDefault="00A55C42" w:rsidP="00A55C42">
            <w:pPr>
              <w:pStyle w:val="TableParagraph"/>
              <w:spacing w:before="83"/>
              <w:ind w:left="81"/>
            </w:pPr>
            <w:r>
              <w:t>/ N</w:t>
            </w:r>
          </w:p>
        </w:tc>
      </w:tr>
      <w:tr w:rsidR="00A55C42" w:rsidTr="00582E65">
        <w:trPr>
          <w:trHeight w:val="395"/>
        </w:trPr>
        <w:tc>
          <w:tcPr>
            <w:tcW w:w="4220" w:type="dxa"/>
            <w:gridSpan w:val="2"/>
            <w:shd w:val="clear" w:color="auto" w:fill="F1F1F1"/>
          </w:tcPr>
          <w:p w:rsidR="00A55C42" w:rsidRDefault="00A55C42" w:rsidP="00A55C42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Sides are bench cut (maximum bench 1.5m)</w:t>
            </w:r>
          </w:p>
        </w:tc>
        <w:tc>
          <w:tcPr>
            <w:tcW w:w="503" w:type="dxa"/>
            <w:tcBorders>
              <w:right w:val="nil"/>
            </w:tcBorders>
          </w:tcPr>
          <w:p w:rsidR="00A55C42" w:rsidRDefault="00A55C42" w:rsidP="00A55C42">
            <w:pPr>
              <w:pStyle w:val="TableParagraph"/>
              <w:spacing w:before="61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A55C42" w:rsidRDefault="00A55C42" w:rsidP="00A55C42">
            <w:pPr>
              <w:pStyle w:val="TableParagraph"/>
              <w:spacing w:before="61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A55C42" w:rsidRDefault="00A55C42" w:rsidP="009D7FF6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Potential for harmful gases to accumulate in trench,</w:t>
            </w:r>
            <w:r w:rsidR="009D7FF6">
              <w:rPr>
                <w:sz w:val="18"/>
              </w:rPr>
              <w:t xml:space="preserve"> </w:t>
            </w:r>
            <w:r>
              <w:rPr>
                <w:sz w:val="18"/>
              </w:rPr>
              <w:t>gas testing required, no smoking.</w:t>
            </w:r>
          </w:p>
        </w:tc>
        <w:tc>
          <w:tcPr>
            <w:tcW w:w="1279" w:type="dxa"/>
            <w:gridSpan w:val="2"/>
          </w:tcPr>
          <w:p w:rsidR="00A55C42" w:rsidRDefault="00A55C42" w:rsidP="00A55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808" w:rsidTr="00582E65">
        <w:trPr>
          <w:trHeight w:val="441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656808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Sides are protected with trench shields or shoring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0"/>
            </w:pPr>
            <w:r>
              <w:t>/ N</w:t>
            </w:r>
          </w:p>
        </w:tc>
        <w:tc>
          <w:tcPr>
            <w:tcW w:w="5530" w:type="dxa"/>
            <w:gridSpan w:val="3"/>
            <w:shd w:val="clear" w:color="auto" w:fill="FFFFFF" w:themeFill="background1"/>
          </w:tcPr>
          <w:p w:rsidR="00656808" w:rsidRDefault="00656808" w:rsidP="00656808">
            <w:pPr>
              <w:pStyle w:val="TableParagraph"/>
              <w:spacing w:before="83"/>
              <w:ind w:left="108"/>
              <w:rPr>
                <w:b/>
              </w:rPr>
            </w:pPr>
            <w:r>
              <w:rPr>
                <w:b/>
              </w:rPr>
              <w:t>Underground services:</w:t>
            </w:r>
          </w:p>
        </w:tc>
      </w:tr>
      <w:tr w:rsidR="00656808" w:rsidTr="00582E65">
        <w:trPr>
          <w:trHeight w:val="395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9D7FF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Safe access is provided (ladder required if more than</w:t>
            </w:r>
            <w:r w:rsidR="009D7FF6">
              <w:rPr>
                <w:sz w:val="18"/>
              </w:rPr>
              <w:t xml:space="preserve"> </w:t>
            </w:r>
            <w:r>
              <w:rPr>
                <w:sz w:val="18"/>
              </w:rPr>
              <w:t>1.5m deep)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59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59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656808" w:rsidRDefault="00656808" w:rsidP="00656808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sz w:val="18"/>
              </w:rPr>
              <w:t>Power shut down is required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59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59"/>
              <w:ind w:left="81"/>
            </w:pPr>
            <w:r>
              <w:t>/ N</w:t>
            </w:r>
          </w:p>
        </w:tc>
      </w:tr>
      <w:tr w:rsidR="00656808" w:rsidTr="009D7FF6">
        <w:trPr>
          <w:trHeight w:val="585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656808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Spoil is kept a minimum of 600</w:t>
            </w:r>
            <w:bookmarkStart w:id="0" w:name="_GoBack"/>
            <w:bookmarkEnd w:id="0"/>
            <w:r>
              <w:rPr>
                <w:sz w:val="18"/>
              </w:rPr>
              <w:t>mm from edge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19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193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656808" w:rsidRDefault="00656808" w:rsidP="009D7FF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Cable locations are marked out prior to work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193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193"/>
              <w:ind w:left="81"/>
            </w:pPr>
            <w:r>
              <w:t>/ N</w:t>
            </w:r>
          </w:p>
        </w:tc>
      </w:tr>
      <w:tr w:rsidR="00656808" w:rsidTr="00582E65">
        <w:trPr>
          <w:trHeight w:val="438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656808">
            <w:pPr>
              <w:pStyle w:val="TableParagraph"/>
              <w:ind w:left="107" w:right="222"/>
              <w:rPr>
                <w:sz w:val="18"/>
              </w:rPr>
            </w:pPr>
            <w:r>
              <w:rPr>
                <w:sz w:val="18"/>
              </w:rPr>
              <w:t>Mobile plant is kept back from edge (general rule as far back as trench is deep i.e. 2m deep then 2m from</w:t>
            </w:r>
          </w:p>
          <w:p w:rsidR="00656808" w:rsidRDefault="00656808" w:rsidP="00656808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edge)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656808" w:rsidRDefault="00656808" w:rsidP="006568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Prior to using machinery pot holes hydro-excavation to confirm cable location and depth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1"/>
            </w:pPr>
            <w:r>
              <w:t>/ N</w:t>
            </w:r>
          </w:p>
        </w:tc>
      </w:tr>
      <w:tr w:rsidR="00656808" w:rsidTr="00582E65">
        <w:trPr>
          <w:trHeight w:val="441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65680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Excavation is barricaded from pedestrians &amp; traffic (lit</w:t>
            </w:r>
          </w:p>
          <w:p w:rsidR="00656808" w:rsidRDefault="00656808" w:rsidP="0065680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if at night in traffic area)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656808" w:rsidRDefault="00656808" w:rsidP="006568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No machinery to be used within 500mm of cable (hand</w:t>
            </w:r>
          </w:p>
          <w:p w:rsidR="00656808" w:rsidRDefault="00656808" w:rsidP="0065680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Dig or hydro-excavate to expose cables)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1"/>
            </w:pPr>
            <w:r>
              <w:t>/ N</w:t>
            </w:r>
          </w:p>
        </w:tc>
      </w:tr>
      <w:tr w:rsidR="00656808" w:rsidTr="00582E65">
        <w:trPr>
          <w:trHeight w:val="395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65680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Daily inspection of structural integrity completed prior</w:t>
            </w:r>
          </w:p>
          <w:p w:rsidR="00656808" w:rsidRDefault="00656808" w:rsidP="00656808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to work and after an events such as rain / earthquake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59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59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656808" w:rsidRDefault="00656808" w:rsidP="00656808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sz w:val="18"/>
              </w:rPr>
              <w:t>Safety observer required for high voltage cables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59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59"/>
              <w:ind w:left="81"/>
            </w:pPr>
            <w:r>
              <w:t>/ N</w:t>
            </w:r>
          </w:p>
        </w:tc>
      </w:tr>
      <w:tr w:rsidR="00656808" w:rsidTr="00582E65">
        <w:trPr>
          <w:trHeight w:val="441"/>
        </w:trPr>
        <w:tc>
          <w:tcPr>
            <w:tcW w:w="4220" w:type="dxa"/>
            <w:gridSpan w:val="2"/>
            <w:shd w:val="clear" w:color="auto" w:fill="F1F1F1"/>
          </w:tcPr>
          <w:p w:rsidR="00656808" w:rsidRDefault="00656808" w:rsidP="006568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No excavations below the foundations of any adjacent</w:t>
            </w:r>
          </w:p>
          <w:p w:rsidR="00656808" w:rsidRDefault="00656808" w:rsidP="00656808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structure without specialist engineer approval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6"/>
              <w:jc w:val="right"/>
            </w:pPr>
            <w:r>
              <w:t>Y</w:t>
            </w:r>
          </w:p>
        </w:tc>
        <w:tc>
          <w:tcPr>
            <w:tcW w:w="773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0"/>
            </w:pPr>
            <w:r>
              <w:t>/ N</w:t>
            </w:r>
          </w:p>
        </w:tc>
        <w:tc>
          <w:tcPr>
            <w:tcW w:w="4251" w:type="dxa"/>
            <w:shd w:val="clear" w:color="auto" w:fill="F1F1F1"/>
          </w:tcPr>
          <w:p w:rsidR="00656808" w:rsidRDefault="00656808" w:rsidP="00656808">
            <w:pPr>
              <w:pStyle w:val="TableParagraph"/>
              <w:spacing w:line="219" w:lineRule="exact"/>
              <w:ind w:left="108"/>
              <w:rPr>
                <w:rFonts w:ascii="Times New Roman"/>
                <w:sz w:val="18"/>
              </w:rPr>
            </w:pPr>
            <w:r w:rsidRPr="009279F3">
              <w:rPr>
                <w:sz w:val="18"/>
              </w:rPr>
              <w:t>Are temporary supports or protection required for exposed services</w:t>
            </w:r>
          </w:p>
        </w:tc>
        <w:tc>
          <w:tcPr>
            <w:tcW w:w="503" w:type="dxa"/>
            <w:tcBorders>
              <w:right w:val="nil"/>
            </w:tcBorders>
          </w:tcPr>
          <w:p w:rsidR="00656808" w:rsidRDefault="00656808" w:rsidP="00656808">
            <w:pPr>
              <w:pStyle w:val="TableParagraph"/>
              <w:spacing w:before="83"/>
              <w:ind w:right="65"/>
              <w:jc w:val="right"/>
            </w:pPr>
            <w:r>
              <w:t>Y</w:t>
            </w:r>
          </w:p>
        </w:tc>
        <w:tc>
          <w:tcPr>
            <w:tcW w:w="776" w:type="dxa"/>
            <w:tcBorders>
              <w:left w:val="nil"/>
            </w:tcBorders>
          </w:tcPr>
          <w:p w:rsidR="00656808" w:rsidRDefault="00656808" w:rsidP="00656808">
            <w:pPr>
              <w:pStyle w:val="TableParagraph"/>
              <w:spacing w:before="83"/>
              <w:ind w:left="81"/>
            </w:pPr>
            <w:r>
              <w:t>/ N</w:t>
            </w:r>
          </w:p>
        </w:tc>
      </w:tr>
      <w:tr w:rsidR="00582E65" w:rsidTr="003D6F30">
        <w:trPr>
          <w:trHeight w:val="412"/>
        </w:trPr>
        <w:tc>
          <w:tcPr>
            <w:tcW w:w="1695" w:type="dxa"/>
            <w:shd w:val="clear" w:color="auto" w:fill="FFFFFF" w:themeFill="background1"/>
          </w:tcPr>
          <w:p w:rsidR="00582E65" w:rsidRDefault="00582E65" w:rsidP="003D6F3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Other controls:</w:t>
            </w:r>
          </w:p>
        </w:tc>
        <w:tc>
          <w:tcPr>
            <w:tcW w:w="9331" w:type="dxa"/>
            <w:gridSpan w:val="6"/>
            <w:shd w:val="clear" w:color="auto" w:fill="F1F1F1"/>
          </w:tcPr>
          <w:p w:rsidR="00582E65" w:rsidRDefault="00582E65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E65" w:rsidTr="003D6F30">
        <w:trPr>
          <w:trHeight w:val="398"/>
        </w:trPr>
        <w:tc>
          <w:tcPr>
            <w:tcW w:w="11026" w:type="dxa"/>
            <w:gridSpan w:val="7"/>
            <w:shd w:val="clear" w:color="auto" w:fill="F1F1F1"/>
          </w:tcPr>
          <w:p w:rsidR="00582E65" w:rsidRDefault="00582E65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E65" w:rsidTr="003D6F30">
        <w:trPr>
          <w:trHeight w:val="397"/>
        </w:trPr>
        <w:tc>
          <w:tcPr>
            <w:tcW w:w="11026" w:type="dxa"/>
            <w:gridSpan w:val="7"/>
          </w:tcPr>
          <w:p w:rsidR="00582E65" w:rsidRDefault="00582E65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E65" w:rsidTr="003D6F30">
        <w:trPr>
          <w:trHeight w:val="395"/>
        </w:trPr>
        <w:tc>
          <w:tcPr>
            <w:tcW w:w="11026" w:type="dxa"/>
            <w:gridSpan w:val="7"/>
          </w:tcPr>
          <w:p w:rsidR="00582E65" w:rsidRDefault="00582E65" w:rsidP="003D6F30">
            <w:pPr>
              <w:pStyle w:val="TableParagraph"/>
              <w:tabs>
                <w:tab w:val="left" w:pos="2378"/>
              </w:tabs>
              <w:rPr>
                <w:rFonts w:ascii="Times New Roman"/>
                <w:sz w:val="18"/>
              </w:rPr>
            </w:pPr>
          </w:p>
        </w:tc>
      </w:tr>
      <w:tr w:rsidR="00582E65" w:rsidTr="003D6F30">
        <w:trPr>
          <w:trHeight w:val="398"/>
        </w:trPr>
        <w:tc>
          <w:tcPr>
            <w:tcW w:w="11026" w:type="dxa"/>
            <w:gridSpan w:val="7"/>
          </w:tcPr>
          <w:p w:rsidR="00582E65" w:rsidRDefault="00582E65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F4F" w:rsidRDefault="00354F4F">
      <w:pPr>
        <w:rPr>
          <w:rFonts w:ascii="Times New Roman"/>
          <w:sz w:val="13"/>
        </w:rPr>
      </w:pPr>
    </w:p>
    <w:p w:rsidR="00354F4F" w:rsidRDefault="00354F4F">
      <w:pPr>
        <w:spacing w:after="1"/>
        <w:rPr>
          <w:rFonts w:ascii="Times New Roman"/>
          <w:sz w:val="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748"/>
        <w:gridCol w:w="2762"/>
        <w:gridCol w:w="2765"/>
      </w:tblGrid>
      <w:tr w:rsidR="00354F4F">
        <w:trPr>
          <w:trHeight w:val="412"/>
        </w:trPr>
        <w:tc>
          <w:tcPr>
            <w:tcW w:w="11023" w:type="dxa"/>
            <w:gridSpan w:val="4"/>
            <w:shd w:val="clear" w:color="auto" w:fill="F1F1F1"/>
          </w:tcPr>
          <w:p w:rsidR="00354F4F" w:rsidRDefault="009D7FF6">
            <w:pPr>
              <w:pStyle w:val="TableParagraph"/>
              <w:spacing w:before="68"/>
              <w:ind w:left="1464"/>
              <w:rPr>
                <w:i/>
              </w:rPr>
            </w:pPr>
            <w:r w:rsidRPr="009D7FF6">
              <w:rPr>
                <w:i/>
                <w:sz w:val="20"/>
              </w:rPr>
              <w:t xml:space="preserve">WORKERS ON SITE </w:t>
            </w:r>
            <w:r w:rsidR="006E025F" w:rsidRPr="009D7FF6">
              <w:rPr>
                <w:i/>
                <w:sz w:val="20"/>
              </w:rPr>
              <w:t>PRINT AND SIGN YOUR NAME IF YOU HAVE READ AND AGREE WITH THE PERMIT CONTENT</w:t>
            </w:r>
          </w:p>
        </w:tc>
      </w:tr>
      <w:tr w:rsidR="00354F4F" w:rsidTr="0049452F">
        <w:trPr>
          <w:trHeight w:val="398"/>
        </w:trPr>
        <w:tc>
          <w:tcPr>
            <w:tcW w:w="2748" w:type="dxa"/>
            <w:shd w:val="clear" w:color="auto" w:fill="FFFFFF" w:themeFill="background1"/>
          </w:tcPr>
          <w:p w:rsidR="00354F4F" w:rsidRDefault="006E025F">
            <w:pPr>
              <w:pStyle w:val="TableParagraph"/>
              <w:spacing w:before="52"/>
              <w:ind w:left="1063" w:right="1054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48" w:type="dxa"/>
            <w:shd w:val="clear" w:color="auto" w:fill="FFFFFF" w:themeFill="background1"/>
          </w:tcPr>
          <w:p w:rsidR="00354F4F" w:rsidRDefault="006E025F">
            <w:pPr>
              <w:pStyle w:val="TableParagraph"/>
              <w:spacing w:before="52"/>
              <w:ind w:left="91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762" w:type="dxa"/>
            <w:shd w:val="clear" w:color="auto" w:fill="FFFFFF" w:themeFill="background1"/>
          </w:tcPr>
          <w:p w:rsidR="00354F4F" w:rsidRDefault="006E025F">
            <w:pPr>
              <w:pStyle w:val="TableParagraph"/>
              <w:spacing w:before="52"/>
              <w:ind w:left="1073" w:right="1057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65" w:type="dxa"/>
            <w:shd w:val="clear" w:color="auto" w:fill="FFFFFF" w:themeFill="background1"/>
          </w:tcPr>
          <w:p w:rsidR="00354F4F" w:rsidRDefault="006E025F">
            <w:pPr>
              <w:pStyle w:val="TableParagraph"/>
              <w:spacing w:before="52"/>
              <w:ind w:left="92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354F4F">
        <w:trPr>
          <w:trHeight w:val="395"/>
        </w:trPr>
        <w:tc>
          <w:tcPr>
            <w:tcW w:w="2748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8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>
        <w:trPr>
          <w:trHeight w:val="398"/>
        </w:trPr>
        <w:tc>
          <w:tcPr>
            <w:tcW w:w="2748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8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F4F">
        <w:trPr>
          <w:trHeight w:val="398"/>
        </w:trPr>
        <w:tc>
          <w:tcPr>
            <w:tcW w:w="2748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8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354F4F" w:rsidRDefault="00354F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025F" w:rsidRPr="00F059BF" w:rsidRDefault="006E025F" w:rsidP="00F059BF">
      <w:pPr>
        <w:tabs>
          <w:tab w:val="left" w:pos="2190"/>
        </w:tabs>
        <w:rPr>
          <w:sz w:val="2"/>
        </w:rPr>
      </w:pPr>
    </w:p>
    <w:sectPr w:rsidR="006E025F" w:rsidRPr="00F059BF">
      <w:type w:val="continuous"/>
      <w:pgSz w:w="11910" w:h="16840"/>
      <w:pgMar w:top="24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4F4F"/>
    <w:rsid w:val="000306E5"/>
    <w:rsid w:val="002D34D1"/>
    <w:rsid w:val="00354F4F"/>
    <w:rsid w:val="003656CD"/>
    <w:rsid w:val="003749A6"/>
    <w:rsid w:val="0049452F"/>
    <w:rsid w:val="004B32AC"/>
    <w:rsid w:val="00582E65"/>
    <w:rsid w:val="00656808"/>
    <w:rsid w:val="006E025F"/>
    <w:rsid w:val="0071474B"/>
    <w:rsid w:val="008F6D0A"/>
    <w:rsid w:val="009279F3"/>
    <w:rsid w:val="009D7FF6"/>
    <w:rsid w:val="00A55C42"/>
    <w:rsid w:val="00C478EC"/>
    <w:rsid w:val="00D819DF"/>
    <w:rsid w:val="00F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CD72"/>
  <w15:docId w15:val="{17F5FE47-75E0-4679-A27C-C737BC01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374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Walker</dc:creator>
  <cp:lastModifiedBy>Hannah Nelson-Cummins</cp:lastModifiedBy>
  <cp:revision>12</cp:revision>
  <dcterms:created xsi:type="dcterms:W3CDTF">2019-10-24T01:32:00Z</dcterms:created>
  <dcterms:modified xsi:type="dcterms:W3CDTF">2020-01-29T03:50:00Z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